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Sino-Dental</w:t>
      </w:r>
      <w:r>
        <w:rPr>
          <w:rFonts w:eastAsia="Segoe UI Emoji" w:asciiTheme="minorHAnsi" w:hAnsiTheme="minorHAnsi" w:cstheme="minorHAnsi"/>
          <w:b/>
          <w:bCs/>
          <w:sz w:val="32"/>
          <w:szCs w:val="32"/>
          <w:vertAlign w:val="superscript"/>
        </w:rPr>
        <w:t>®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>
        <w:rPr>
          <w:rFonts w:hint="eastAsia" w:asciiTheme="minorHAnsi" w:hAnsiTheme="minorHAnsi" w:cstheme="minorHAnsi"/>
          <w:b/>
          <w:bCs/>
          <w:sz w:val="32"/>
          <w:szCs w:val="32"/>
          <w:lang w:val="en-US" w:eastAsia="zh-CN"/>
        </w:rPr>
        <w:t>1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Booth Application Form</w:t>
      </w:r>
    </w:p>
    <w:p>
      <w:pPr>
        <w:pStyle w:val="14"/>
        <w:ind w:firstLine="0" w:firstLineChars="0"/>
        <w:jc w:val="center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Cs/>
          <w:i/>
          <w:sz w:val="20"/>
          <w:szCs w:val="32"/>
        </w:rPr>
        <w:t>Please be aware that this application form is requested to be completely and clearly filled out with printed letters</w:t>
      </w:r>
      <w:r>
        <w:rPr>
          <w:rFonts w:asciiTheme="minorHAnsi" w:hAnsiTheme="minorHAnsi" w:cstheme="minorHAnsi"/>
          <w:bCs/>
          <w:i/>
          <w:sz w:val="21"/>
          <w:szCs w:val="32"/>
        </w:rPr>
        <w:t>.</w:t>
      </w:r>
    </w:p>
    <w:p>
      <w:pPr>
        <w:pStyle w:val="14"/>
        <w:numPr>
          <w:ilvl w:val="0"/>
          <w:numId w:val="1"/>
        </w:numPr>
        <w:ind w:left="142" w:hanging="142" w:firstLineChars="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Company Profile</w:t>
      </w:r>
    </w:p>
    <w:tbl>
      <w:tblPr>
        <w:tblStyle w:val="10"/>
        <w:tblW w:w="839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59"/>
        <w:gridCol w:w="1134"/>
        <w:gridCol w:w="992"/>
        <w:gridCol w:w="1324"/>
        <w:gridCol w:w="1370"/>
      </w:tblGrid>
      <w:tr>
        <w:trPr>
          <w:trHeight w:val="435" w:hRule="atLeast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Company Name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rPr>
          <w:trHeight w:val="435" w:hRule="atLeast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(In Chinese, if any)</w:t>
            </w:r>
          </w:p>
        </w:tc>
      </w:tr>
      <w:tr>
        <w:trPr>
          <w:trHeight w:val="435" w:hRule="atLeast"/>
        </w:trPr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Contact 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Position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Mobile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rPr>
          <w:trHeight w:val="435" w:hRule="atLeast"/>
        </w:trPr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Tel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Fax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Email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rPr>
          <w:trHeight w:val="435" w:hRule="atLeast"/>
        </w:trPr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Mailing Address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Postcode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1"/>
          <w:u w:val="thick"/>
        </w:rPr>
      </w:pPr>
    </w:p>
    <w:p>
      <w:pPr>
        <w:pStyle w:val="14"/>
        <w:numPr>
          <w:ilvl w:val="0"/>
          <w:numId w:val="1"/>
        </w:numPr>
        <w:ind w:left="142" w:hanging="142" w:firstLineChars="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Business and Product Category</w:t>
      </w:r>
    </w:p>
    <w:tbl>
      <w:tblPr>
        <w:tblStyle w:val="11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2"/>
        <w:gridCol w:w="1416"/>
        <w:gridCol w:w="1306"/>
        <w:gridCol w:w="1302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 are</w:t>
            </w:r>
          </w:p>
        </w:tc>
        <w:tc>
          <w:tcPr>
            <w:tcW w:w="1672" w:type="dxa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 Manufacturer</w:t>
            </w:r>
          </w:p>
        </w:tc>
        <w:tc>
          <w:tcPr>
            <w:tcW w:w="1416" w:type="dxa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 Dealer</w:t>
            </w:r>
          </w:p>
        </w:tc>
        <w:tc>
          <w:tcPr>
            <w:tcW w:w="1306" w:type="dxa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 Agency</w:t>
            </w:r>
          </w:p>
        </w:tc>
        <w:tc>
          <w:tcPr>
            <w:tcW w:w="1302" w:type="dxa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 Media</w:t>
            </w:r>
          </w:p>
        </w:tc>
        <w:tc>
          <w:tcPr>
            <w:tcW w:w="1675" w:type="dxa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 Association</w:t>
            </w:r>
          </w:p>
        </w:tc>
      </w:tr>
      <w:tr>
        <w:tc>
          <w:tcPr>
            <w:tcW w:w="988" w:type="dxa"/>
            <w:vMerge w:val="continue"/>
          </w:tcPr>
          <w:p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1" w:type="dxa"/>
            <w:gridSpan w:val="5"/>
          </w:tcPr>
          <w:p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□ Others,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please specify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  <w:gridSpan w:val="2"/>
          </w:tcPr>
          <w:p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Our exhibits category</w:t>
            </w:r>
          </w:p>
        </w:tc>
        <w:tc>
          <w:tcPr>
            <w:tcW w:w="5699" w:type="dxa"/>
            <w:gridSpan w:val="4"/>
          </w:tcPr>
          <w:p>
            <w:pPr>
              <w:rPr>
                <w:rFonts w:asciiTheme="minorHAnsi" w:hAnsiTheme="minorHAnsi" w:cstheme="minorHAnsi"/>
                <w:color w:val="953735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tick the corresponding items in the appendix (</w:t>
            </w:r>
            <w:r>
              <w:rPr>
                <w:rFonts w:asciiTheme="minorHAnsi" w:hAnsiTheme="minorHAnsi" w:cstheme="minorHAnsi"/>
                <w:b/>
                <w:sz w:val="22"/>
              </w:rPr>
              <w:t>compulsory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>
      <w:pPr>
        <w:rPr>
          <w:rFonts w:asciiTheme="minorHAnsi" w:hAnsiTheme="minorHAnsi" w:cstheme="minorHAnsi"/>
          <w:szCs w:val="21"/>
          <w:u w:val="thick"/>
        </w:rPr>
      </w:pPr>
    </w:p>
    <w:p>
      <w:pPr>
        <w:pStyle w:val="14"/>
        <w:numPr>
          <w:ilvl w:val="0"/>
          <w:numId w:val="1"/>
        </w:numPr>
        <w:ind w:left="142" w:hanging="142" w:firstLineChars="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Booth Application (Please refer to the floor plans for your choice)</w:t>
      </w:r>
    </w:p>
    <w:p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Step 1. Please specify:</w:t>
      </w:r>
    </w:p>
    <w:p>
      <w:pPr>
        <w:pStyle w:val="14"/>
        <w:widowControl w:val="0"/>
        <w:numPr>
          <w:ilvl w:val="0"/>
          <w:numId w:val="2"/>
        </w:numPr>
        <w:ind w:firstLineChars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Raw Space (Conference Area: F1, F3, F4；Exhibition Area: F1). </w:t>
      </w:r>
    </w:p>
    <w:p>
      <w:pPr>
        <w:pStyle w:val="14"/>
        <w:widowControl w:val="0"/>
        <w:numPr>
          <w:ilvl w:val="0"/>
          <w:numId w:val="2"/>
        </w:numPr>
        <w:ind w:firstLineChars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Standard Booth (B1, F4)</w:t>
      </w:r>
    </w:p>
    <w:p>
      <w:pPr>
        <w:pStyle w:val="14"/>
        <w:widowControl w:val="0"/>
        <w:ind w:left="420" w:firstLine="0" w:firstLineChars="0"/>
        <w:jc w:val="both"/>
        <w:rPr>
          <w:rFonts w:asciiTheme="minorHAnsi" w:hAnsiTheme="minorHAnsi" w:cstheme="minorHAnsi"/>
          <w:sz w:val="22"/>
        </w:rPr>
      </w:pPr>
    </w:p>
    <w:p>
      <w:pPr>
        <w:rPr>
          <w:rFonts w:asciiTheme="minorHAnsi" w:hAnsiTheme="minorHAnsi" w:cstheme="minorHAnsi"/>
          <w:bCs/>
          <w:sz w:val="22"/>
          <w:szCs w:val="21"/>
        </w:rPr>
      </w:pPr>
      <w:r>
        <w:rPr>
          <w:rFonts w:asciiTheme="minorHAnsi" w:hAnsiTheme="minorHAnsi" w:cstheme="minorHAnsi"/>
          <w:bCs/>
          <w:sz w:val="22"/>
          <w:szCs w:val="21"/>
        </w:rPr>
        <w:t>Step 2. Please fill in the blank for you</w:t>
      </w:r>
      <w:r>
        <w:rPr>
          <w:rFonts w:hint="eastAsia" w:asciiTheme="minorHAnsi" w:hAnsiTheme="minorHAnsi" w:cstheme="minorHAnsi"/>
          <w:bCs/>
          <w:sz w:val="22"/>
          <w:szCs w:val="21"/>
        </w:rPr>
        <w:t>r</w:t>
      </w:r>
      <w:r>
        <w:rPr>
          <w:rFonts w:asciiTheme="minorHAnsi" w:hAnsiTheme="minorHAnsi" w:cstheme="minorHAnsi"/>
          <w:bCs/>
          <w:sz w:val="22"/>
          <w:szCs w:val="21"/>
        </w:rPr>
        <w:t xml:space="preserve"> booth choice (minimum unit: 9 sqm /1 booth):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5"/>
        <w:gridCol w:w="113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F1(CNCC Exhibition Area)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sqm raw space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>
        <w:trPr>
          <w:trHeight w:val="551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F1(CNCC Conference Area)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sqm raw space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0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B1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 xml:space="preserve">sqm raw space </w:t>
            </w:r>
          </w:p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(or</w:t>
            </w: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standard booths)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F3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sqm raw space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0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F4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sqm raw space</w:t>
            </w:r>
          </w:p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 xml:space="preserve">(or </w:t>
            </w:r>
            <w:r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>standard booths)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Please refer to CNCC layout floorplan for the locations of the exhibition halls.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1"/>
        </w:rPr>
      </w:pPr>
    </w:p>
    <w:p>
      <w:pPr>
        <w:jc w:val="both"/>
        <w:rPr>
          <w:rFonts w:asciiTheme="minorHAnsi" w:hAnsiTheme="minorHAnsi" w:cstheme="minorHAnsi"/>
          <w:bCs/>
          <w:sz w:val="22"/>
          <w:szCs w:val="21"/>
        </w:rPr>
      </w:pPr>
      <w:r>
        <w:rPr>
          <w:rFonts w:asciiTheme="minorHAnsi" w:hAnsiTheme="minorHAnsi" w:cstheme="minorHAnsi"/>
          <w:bCs/>
          <w:sz w:val="22"/>
          <w:szCs w:val="21"/>
        </w:rPr>
        <w:t>Step 3. Application Submission. Each company is requested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1"/>
        </w:rPr>
        <w:t xml:space="preserve"> to submit the scanned copy of </w:t>
      </w:r>
      <w:r>
        <w:rPr>
          <w:rFonts w:asciiTheme="minorHAnsi" w:hAnsiTheme="minorHAnsi" w:cstheme="minorHAnsi"/>
          <w:b/>
          <w:bCs/>
          <w:sz w:val="22"/>
          <w:szCs w:val="21"/>
        </w:rPr>
        <w:t>relevant certificate documents such as Business License, Registration Certificate, Manufacture Certificate, and etc</w:t>
      </w:r>
      <w:r>
        <w:rPr>
          <w:rFonts w:asciiTheme="minorHAnsi" w:hAnsiTheme="minorHAnsi" w:cstheme="minorHAnsi"/>
          <w:bCs/>
          <w:sz w:val="22"/>
          <w:szCs w:val="21"/>
        </w:rPr>
        <w:t xml:space="preserve">., together with this application form and its attachment to </w:t>
      </w:r>
      <w:r>
        <w:rPr>
          <w:rFonts w:asciiTheme="minorHAnsi" w:hAnsiTheme="minorHAnsi" w:cstheme="minorHAnsi"/>
          <w:bCs/>
          <w:sz w:val="22"/>
          <w:szCs w:val="21"/>
          <w:u w:val="single"/>
        </w:rPr>
        <w:t>info@sinodent.com.cn</w:t>
      </w:r>
      <w:r>
        <w:rPr>
          <w:rFonts w:asciiTheme="minorHAnsi" w:hAnsiTheme="minorHAnsi" w:cstheme="minorHAnsi"/>
          <w:bCs/>
          <w:sz w:val="22"/>
          <w:szCs w:val="21"/>
        </w:rPr>
        <w:t xml:space="preserve"> or </w:t>
      </w:r>
      <w:r>
        <w:rPr>
          <w:rFonts w:asciiTheme="minorHAnsi" w:hAnsiTheme="minorHAnsi" w:cstheme="minorHAnsi"/>
          <w:bCs/>
          <w:sz w:val="22"/>
          <w:szCs w:val="21"/>
          <w:u w:val="single"/>
        </w:rPr>
        <w:t>sino-dental@qq.com</w:t>
      </w:r>
      <w:r>
        <w:rPr>
          <w:rFonts w:asciiTheme="minorHAnsi" w:hAnsiTheme="minorHAnsi" w:cstheme="minorHAnsi"/>
          <w:bCs/>
          <w:sz w:val="22"/>
          <w:szCs w:val="21"/>
        </w:rPr>
        <w:t>. The application will only be proceeded upon the receipt of all the requested documents listed above. The booth will be allocated following the Sino-Dental</w:t>
      </w:r>
      <w:r>
        <w:rPr>
          <w:rFonts w:asciiTheme="minorHAnsi" w:hAnsiTheme="minorHAnsi" w:cstheme="minorHAnsi"/>
          <w:bCs/>
          <w:szCs w:val="21"/>
          <w:vertAlign w:val="superscript"/>
        </w:rPr>
        <w:t xml:space="preserve">® </w:t>
      </w:r>
      <w:r>
        <w:rPr>
          <w:rFonts w:asciiTheme="minorHAnsi" w:hAnsiTheme="minorHAnsi" w:cstheme="minorHAnsi"/>
          <w:bCs/>
          <w:sz w:val="22"/>
          <w:szCs w:val="21"/>
        </w:rPr>
        <w:t>reservation rules and Sino-Dental</w:t>
      </w:r>
      <w:r>
        <w:rPr>
          <w:rFonts w:asciiTheme="minorHAnsi" w:hAnsiTheme="minorHAnsi" w:cstheme="minorHAnsi"/>
          <w:bCs/>
          <w:szCs w:val="21"/>
          <w:vertAlign w:val="superscript"/>
        </w:rPr>
        <w:t>®</w:t>
      </w:r>
      <w:r>
        <w:rPr>
          <w:rFonts w:asciiTheme="minorHAnsi" w:hAnsiTheme="minorHAnsi" w:cstheme="minorHAnsi"/>
          <w:bCs/>
          <w:sz w:val="22"/>
          <w:szCs w:val="21"/>
        </w:rPr>
        <w:t xml:space="preserve"> reserves the right to adjust booth arrangements.</w:t>
      </w:r>
    </w:p>
    <w:p>
      <w:pPr>
        <w:jc w:val="both"/>
        <w:rPr>
          <w:rFonts w:asciiTheme="minorHAnsi" w:hAnsiTheme="minorHAnsi" w:cstheme="minorHAnsi"/>
          <w:bCs/>
          <w:sz w:val="22"/>
          <w:szCs w:val="21"/>
        </w:rPr>
      </w:pPr>
    </w:p>
    <w:p>
      <w:pPr>
        <w:pStyle w:val="14"/>
        <w:numPr>
          <w:ilvl w:val="0"/>
          <w:numId w:val="1"/>
        </w:numPr>
        <w:ind w:left="142" w:hanging="142" w:firstLineChars="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 xml:space="preserve">Scoring Documents Submission </w:t>
      </w:r>
    </w:p>
    <w:p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The document number should correspond to the name of the submitted documents. If there are more materials submitted, a separate form can be attached. (If inaccurate classification affects the score, Organizing Committee will not bear the responsibility). If the company did not submit the document for scoring: the related category will only be counted as zero (except for deduction items).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specify if your company wish to use the scoring documents previously submitted: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eastAsia"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>We will use the scoring documents previously submitted for Sino-Dental® 2019</w:t>
      </w:r>
      <w:r>
        <w:rPr>
          <w:rFonts w:hint="eastAsia" w:asciiTheme="minorHAnsi" w:hAnsiTheme="minorHAnsi" w:cstheme="minorHAnsi"/>
          <w:sz w:val="22"/>
          <w:szCs w:val="22"/>
          <w:lang w:val="en-US" w:eastAsia="zh-CN"/>
        </w:rPr>
        <w:t>/2020</w:t>
      </w:r>
      <w:r>
        <w:rPr>
          <w:rFonts w:asciiTheme="minorHAnsi" w:hAnsiTheme="minorHAnsi" w:cstheme="minorHAnsi"/>
          <w:sz w:val="22"/>
          <w:szCs w:val="22"/>
        </w:rPr>
        <w:t>, and other supplementary materials are listed below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eastAsia"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>We prefer not to use the scoring documents submitted for Sino-Dental® 20</w:t>
      </w:r>
      <w:r>
        <w:rPr>
          <w:rFonts w:hint="eastAsia" w:asciiTheme="minorHAnsi" w:hAnsiTheme="minorHAnsi" w:cstheme="minorHAnsi"/>
          <w:sz w:val="22"/>
          <w:szCs w:val="22"/>
          <w:lang w:val="en-US" w:eastAsia="zh-CN"/>
        </w:rPr>
        <w:t>19/2020</w:t>
      </w:r>
      <w:r>
        <w:rPr>
          <w:rFonts w:asciiTheme="minorHAnsi" w:hAnsiTheme="minorHAnsi" w:cstheme="minorHAnsi"/>
          <w:sz w:val="22"/>
          <w:szCs w:val="22"/>
        </w:rPr>
        <w:t>. Please refer to this new submission</w:t>
      </w:r>
    </w:p>
    <w:tbl>
      <w:tblPr>
        <w:tblStyle w:val="11"/>
        <w:tblW w:w="8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49"/>
        <w:gridCol w:w="2438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Number</w:t>
            </w: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Item</w:t>
            </w: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category</w:t>
            </w: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Description of submitted document (1.2.3….)</w:t>
            </w:r>
          </w:p>
        </w:tc>
      </w:tr>
      <w:tr>
        <w:trPr>
          <w:trHeight w:val="468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>
        <w:trPr>
          <w:trHeight w:val="468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>
        <w:trPr>
          <w:trHeight w:val="468" w:hRule="atLeast"/>
        </w:trPr>
        <w:tc>
          <w:tcPr>
            <w:tcW w:w="1086" w:type="dxa"/>
            <w:vAlign w:val="center"/>
          </w:tcPr>
          <w:p>
            <w:pPr>
              <w:spacing w:line="276" w:lineRule="auto"/>
              <w:rPr>
                <w:rFonts w:hint="default" w:eastAsia="宋体" w:asciiTheme="minorHAnsi" w:hAnsiTheme="minorHAnsi" w:cstheme="minorHAnsi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b/>
                <w:sz w:val="22"/>
                <w:szCs w:val="21"/>
                <w:lang w:val="en-US" w:eastAsia="zh-CN"/>
              </w:rPr>
              <w:t>···</w:t>
            </w:r>
          </w:p>
        </w:tc>
        <w:tc>
          <w:tcPr>
            <w:tcW w:w="1149" w:type="dxa"/>
            <w:vAlign w:val="center"/>
          </w:tcPr>
          <w:p>
            <w:pPr>
              <w:spacing w:line="276" w:lineRule="auto"/>
              <w:rPr>
                <w:rFonts w:hint="default" w:eastAsia="宋体" w:asciiTheme="minorHAnsi" w:hAnsiTheme="minorHAnsi" w:cstheme="minorHAnsi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b/>
                <w:sz w:val="22"/>
                <w:szCs w:val="21"/>
                <w:lang w:val="en-US" w:eastAsia="zh-CN"/>
              </w:rPr>
              <w:t>···</w:t>
            </w: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hint="default" w:eastAsia="宋体" w:asciiTheme="minorHAnsi" w:hAnsiTheme="minorHAnsi" w:cstheme="minorHAnsi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b/>
                <w:sz w:val="22"/>
                <w:szCs w:val="21"/>
                <w:lang w:val="en-US" w:eastAsia="zh-CN"/>
              </w:rPr>
              <w:t>···</w:t>
            </w:r>
          </w:p>
        </w:tc>
        <w:tc>
          <w:tcPr>
            <w:tcW w:w="3641" w:type="dxa"/>
            <w:vAlign w:val="center"/>
          </w:tcPr>
          <w:p>
            <w:pPr>
              <w:spacing w:line="276" w:lineRule="auto"/>
              <w:rPr>
                <w:rFonts w:hint="default" w:eastAsia="宋体" w:asciiTheme="minorHAnsi" w:hAnsiTheme="minorHAnsi" w:cstheme="minorHAnsi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b/>
                <w:sz w:val="22"/>
                <w:szCs w:val="21"/>
                <w:lang w:val="en-US" w:eastAsia="zh-CN"/>
              </w:rPr>
              <w:t>···</w:t>
            </w:r>
          </w:p>
        </w:tc>
      </w:tr>
    </w:tbl>
    <w:p>
      <w:pPr>
        <w:spacing w:line="276" w:lineRule="auto"/>
        <w:rPr>
          <w:rFonts w:asciiTheme="minorHAnsi" w:hAnsiTheme="minorHAnsi" w:cstheme="minorHAnsi"/>
          <w:b/>
          <w:i/>
          <w:sz w:val="22"/>
          <w:szCs w:val="21"/>
        </w:rPr>
      </w:pPr>
    </w:p>
    <w:p>
      <w:pPr>
        <w:spacing w:line="276" w:lineRule="auto"/>
        <w:rPr>
          <w:rFonts w:asciiTheme="minorHAnsi" w:hAnsiTheme="minorHAnsi" w:cstheme="minorHAnsi"/>
          <w:b/>
          <w:i/>
          <w:sz w:val="22"/>
          <w:szCs w:val="21"/>
        </w:rPr>
      </w:pPr>
      <w:r>
        <w:rPr>
          <w:rFonts w:asciiTheme="minorHAnsi" w:hAnsiTheme="minorHAnsi" w:cstheme="minorHAnsi"/>
          <w:b/>
          <w:i/>
          <w:sz w:val="22"/>
          <w:szCs w:val="21"/>
        </w:rPr>
        <w:t>Example (only for your reference):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2438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Number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Item</w:t>
            </w:r>
          </w:p>
        </w:tc>
        <w:tc>
          <w:tcPr>
            <w:tcW w:w="2438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Category</w:t>
            </w:r>
          </w:p>
        </w:tc>
        <w:tc>
          <w:tcPr>
            <w:tcW w:w="3623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Description of submitted document (1.2.3….)</w:t>
            </w:r>
          </w:p>
        </w:tc>
      </w:tr>
      <w:tr>
        <w:trPr>
          <w:trHeight w:val="12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</w:pPr>
            <w:r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Innovation</w:t>
            </w:r>
          </w:p>
        </w:tc>
        <w:tc>
          <w:tcPr>
            <w:tcW w:w="2438" w:type="dxa"/>
            <w:vAlign w:val="center"/>
          </w:tcPr>
          <w:p>
            <w:pPr>
              <w:pStyle w:val="14"/>
              <w:tabs>
                <w:tab w:val="left" w:pos="175"/>
              </w:tabs>
              <w:spacing w:line="200" w:lineRule="exact"/>
              <w:ind w:firstLine="0" w:firstLineChars="0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Independent intellectual property right</w:t>
            </w:r>
          </w:p>
        </w:tc>
        <w:tc>
          <w:tcPr>
            <w:tcW w:w="3623" w:type="dxa"/>
            <w:vAlign w:val="center"/>
          </w:tcPr>
          <w:p>
            <w:pPr>
              <w:spacing w:line="276" w:lineRule="auto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1. Patent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</w:pPr>
            <w:r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Innovation</w:t>
            </w:r>
          </w:p>
        </w:tc>
        <w:tc>
          <w:tcPr>
            <w:tcW w:w="2438" w:type="dxa"/>
            <w:vAlign w:val="center"/>
          </w:tcPr>
          <w:p>
            <w:pPr>
              <w:pStyle w:val="14"/>
              <w:tabs>
                <w:tab w:val="left" w:pos="175"/>
              </w:tabs>
              <w:spacing w:line="200" w:lineRule="exact"/>
              <w:ind w:firstLine="0" w:firstLineChars="0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Industry-leading technology</w:t>
            </w:r>
          </w:p>
        </w:tc>
        <w:tc>
          <w:tcPr>
            <w:tcW w:w="3623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2. NMPA green path authentication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</w:pPr>
            <w:r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2438" w:type="dxa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International Standard Certification</w:t>
            </w:r>
          </w:p>
        </w:tc>
        <w:tc>
          <w:tcPr>
            <w:tcW w:w="3623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3. ISO90001 authentication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</w:pPr>
            <w:r>
              <w:rPr>
                <w:rFonts w:eastAsia="仿宋_GB2312" w:asciiTheme="minorHAnsi" w:hAnsiTheme="minorHAnsi" w:cstheme="minorHAnsi"/>
                <w:i/>
                <w:sz w:val="18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2438" w:type="dxa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Company image</w:t>
            </w:r>
          </w:p>
        </w:tc>
        <w:tc>
          <w:tcPr>
            <w:tcW w:w="3623" w:type="dxa"/>
            <w:vAlign w:val="center"/>
          </w:tcPr>
          <w:p>
            <w:pPr>
              <w:spacing w:line="200" w:lineRule="exact"/>
              <w:jc w:val="both"/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4.Photos and Catalog of exhibition in 2019 IDS</w:t>
            </w:r>
          </w:p>
        </w:tc>
      </w:tr>
    </w:tbl>
    <w:p>
      <w:pPr>
        <w:spacing w:line="276" w:lineRule="auto"/>
        <w:rPr>
          <w:rFonts w:asciiTheme="minorHAnsi" w:hAnsiTheme="minorHAnsi" w:cstheme="minorHAnsi"/>
          <w:sz w:val="21"/>
          <w:szCs w:val="21"/>
          <w:u w:val="thick"/>
        </w:rPr>
      </w:pPr>
    </w:p>
    <w:p>
      <w:pPr>
        <w:pStyle w:val="14"/>
        <w:numPr>
          <w:ilvl w:val="0"/>
          <w:numId w:val="1"/>
        </w:numPr>
        <w:ind w:left="142" w:hanging="142" w:firstLineChars="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Contact Information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Website: www.sinodent.com.cn/en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Email: info@sinodent.com.cn / sino-dental@qq.com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Contact Person: Ms. </w:t>
      </w:r>
      <w:r>
        <w:rPr>
          <w:rFonts w:hint="eastAsia" w:asciiTheme="minorHAnsi" w:hAnsiTheme="minorHAnsi" w:cstheme="minorHAnsi"/>
          <w:sz w:val="21"/>
          <w:szCs w:val="21"/>
          <w:lang w:val="en-US" w:eastAsia="zh-CN"/>
        </w:rPr>
        <w:t>Ying MA</w:t>
      </w:r>
      <w:r>
        <w:rPr>
          <w:rFonts w:asciiTheme="minorHAnsi" w:hAnsiTheme="minorHAnsi" w:cstheme="minorHAnsi"/>
          <w:sz w:val="21"/>
          <w:szCs w:val="21"/>
        </w:rPr>
        <w:t xml:space="preserve">(daily service), </w:t>
      </w:r>
      <w:r>
        <w:rPr>
          <w:rFonts w:hint="eastAsia" w:asciiTheme="minorHAnsi" w:hAnsiTheme="minorHAnsi" w:cstheme="minorHAnsi"/>
          <w:sz w:val="21"/>
          <w:szCs w:val="21"/>
          <w:lang w:val="en-US" w:eastAsia="zh-CN"/>
        </w:rPr>
        <w:t xml:space="preserve">Ms. Taylor XIN (pavilion service), </w:t>
      </w:r>
      <w:r>
        <w:rPr>
          <w:rFonts w:asciiTheme="minorHAnsi" w:hAnsiTheme="minorHAnsi" w:cstheme="minorHAnsi"/>
          <w:sz w:val="21"/>
          <w:szCs w:val="21"/>
        </w:rPr>
        <w:t xml:space="preserve">Ms. Carol KANG (chief coordinator). 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Tel: +86-10-883938</w:t>
      </w:r>
      <w:r>
        <w:rPr>
          <w:rFonts w:hint="eastAsia" w:asciiTheme="minorHAnsi" w:hAnsiTheme="minorHAnsi" w:cstheme="minorHAnsi"/>
          <w:sz w:val="21"/>
          <w:szCs w:val="21"/>
          <w:lang w:val="en-US" w:eastAsia="zh-CN"/>
        </w:rPr>
        <w:t>50/38</w:t>
      </w:r>
      <w:r>
        <w:rPr>
          <w:rFonts w:asciiTheme="minorHAnsi" w:hAnsiTheme="minorHAnsi" w:cstheme="minorHAnsi"/>
          <w:sz w:val="21"/>
          <w:szCs w:val="21"/>
        </w:rPr>
        <w:t>83/3917        Fax：+86-10-88393924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u w:val="thick"/>
        </w:rPr>
        <w:t xml:space="preserve">                                                                             </w:t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Company Seal:                                    Submission Date:</w:t>
      </w:r>
    </w:p>
    <w:p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>
      <w:pPr>
        <w:spacing w:line="276" w:lineRule="auto"/>
        <w:rPr>
          <w:rFonts w:asciiTheme="minorHAnsi" w:hAnsiTheme="minorHAnsi" w:cstheme="minorHAnsi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</w:p>
    <w:tbl>
      <w:tblPr>
        <w:tblStyle w:val="10"/>
        <w:tblpPr w:leftFromText="180" w:rightFromText="180" w:vertAnchor="text" w:horzAnchor="page" w:tblpX="6170" w:tblpY="984"/>
        <w:tblW w:w="4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44"/>
        <w:gridCol w:w="3254"/>
      </w:tblGrid>
      <w:tr>
        <w:trPr>
          <w:trHeight w:val="28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Dental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Impression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Amalgam alloys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Etching agents and adhesives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Fixing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Bite registration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Composites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Finished crowns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Temporary crowns + bridges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Temporary sealants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Root filling materials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Cements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Special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Anaesthetising equipment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Bite registration devices / Functional analysis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Bleaching systems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CAD/CAM systems (D)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Surgical motor systems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Diagnostic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10807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Dosing and mixing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10808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Electrosurgical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Endodontic measuring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Endodontic motor systems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Color selection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Hydrocolloid conditioners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Laser devices (D)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Light polymerisation devices (D)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Implantation navigation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Ozone-therapy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Devices for physical therapy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Powder jet devices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Snoring treatment equipment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Ultrasonic devices (D)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Vitality testing devices</w:t>
            </w:r>
          </w:p>
        </w:tc>
      </w:tr>
    </w:tbl>
    <w:p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-23495</wp:posOffset>
                </wp:positionV>
                <wp:extent cx="4921885" cy="505460"/>
                <wp:effectExtent l="0" t="0" r="0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044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Category of Exhibits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953735" w:themeColor="accent2" w:themeShade="BF"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953735" w:themeColor="accent2" w:themeShade="BF"/>
                                <w:sz w:val="21"/>
                              </w:rPr>
                              <w:t>Please tick the corresponding exhibits of your company in the table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9pt;margin-top:-1.85pt;height:39.8pt;width:387.55pt;z-index:251660288;mso-width-relative:page;mso-height-relative:margin;mso-height-percent:200;" filled="f" stroked="f" coordsize="21600,21600" o:gfxdata="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E2vKetYAAAAIAQAADwAAAAAAAAABACAAAAA4AAAAZHJzL2Rvd25y&#10;ZXYueG1sUEsBAhQAFAAAAAgAh07iQHQ2AF3qAQAAxgMAAA4AAAAAAAAAAQAgAAAAO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Category of Exhibits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ind w:firstLineChars="0"/>
                        <w:jc w:val="center"/>
                        <w:rPr>
                          <w:rFonts w:asciiTheme="minorHAnsi" w:hAnsiTheme="minorHAnsi" w:cstheme="minorHAnsi"/>
                          <w:b/>
                          <w:color w:val="953735" w:themeColor="accent2" w:themeShade="BF"/>
                          <w:sz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953735" w:themeColor="accent2" w:themeShade="BF"/>
                          <w:sz w:val="21"/>
                        </w:rPr>
                        <w:t>Please tick the corresponding exhibits of your company in the table below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W w:w="4571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29"/>
        <w:gridCol w:w="3316"/>
      </w:tblGrid>
      <w:tr>
        <w:trPr>
          <w:trHeight w:val="29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Dental Practice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Dental Units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Dental equipment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Other equipment elements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Dentist's and dental assistant's elements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Lighting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10201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Operating lights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Ambient lights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Accessories for lighting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Suction, Separator and compressed Air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Suction devices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Separating devices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Surgical suction devices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Air compressors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Chairs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10401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Working stools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10402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Patient chairs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10403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X-ray chairs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Practice Furniture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Cabinets for treatment area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Reception furniture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Furniture for waiting-rooms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Accessories for practice furniture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Visual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Photographic systems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Image receptor holders (right-angle holders)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Digital image receiver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DVT radiographic devices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Intraoral cameras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Radiographic image viewers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Radiographic image chemicals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Radiographic films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Radiographic film development equipment</w:t>
            </w:r>
          </w:p>
        </w:tc>
      </w:tr>
      <w:tr>
        <w:trPr>
          <w:trHeight w:val="23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Radiographic devices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pPr w:leftFromText="180" w:rightFromText="180" w:vertAnchor="page" w:horzAnchor="page" w:tblpX="1362" w:tblpY="1604"/>
        <w:tblW w:w="45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38"/>
        <w:gridCol w:w="3272"/>
      </w:tblGrid>
      <w:tr>
        <w:trPr>
          <w:trHeight w:val="277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Consumables special equipment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10901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Precious metal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10902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Plastic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10904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Non-precious metal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Titanium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Pharmaceuticals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General pharmaceuticals for dental treatment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Analgesics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Antibiotics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Antiseptiques / Oral disinfectants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Desensitizers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Diagnostics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Endodontic preparations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Haemostatics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Bone-regeneration compounds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Local anaesthetics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Periodontal remedies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Pulp protecting agents</w:t>
            </w:r>
          </w:p>
        </w:tc>
      </w:tr>
      <w:tr>
        <w:trPr>
          <w:trHeight w:val="482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Work Aids and Auxiliary Materials for Dental Treatment Purposes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Impression aids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11102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Color shade guides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Glass items for surgery organization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Tranquilisers and aids for anxiety attacks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11105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Auxiliaries for implant planning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11106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Instrument stands/trays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11107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Orthodontic supplies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11108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Cofferdam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11109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Microscopes / Magnifiers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11110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Mixing bowls/Mixing slabs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Suture materials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Products for emergency cases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Occlusion test work aids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Operating-theatre drapes</w:t>
            </w:r>
          </w:p>
        </w:tc>
      </w:tr>
      <w:tr>
        <w:trPr>
          <w:trHeight w:val="386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Patient-condition monitoring during an operation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Devices for plasma medicine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Polishing materials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11118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Material for dressing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11119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Cotton rolls / Tampon strips</w:t>
            </w:r>
          </w:p>
        </w:tc>
      </w:tr>
      <w:tr>
        <w:trPr>
          <w:trHeight w:val="277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Root canal points</w:t>
            </w:r>
          </w:p>
        </w:tc>
      </w:tr>
    </w:tbl>
    <w:tbl>
      <w:tblPr>
        <w:tblStyle w:val="10"/>
        <w:tblW w:w="439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54"/>
        <w:gridCol w:w="3244"/>
      </w:tblGrid>
      <w:tr>
        <w:trPr>
          <w:trHeight w:val="204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Driving Devices and Handpieces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Handpieces (general)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Tubes and connections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Ultrasonic / Sonic handpieces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Special contra-angles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Hand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Impression trays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Evacuation cannulae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Bite registration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Surgical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Filling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Injection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Injection cannulae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Orthodontic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Matrix systems / Matrix holders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Measuring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Periodontal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Scalpels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Spatula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Examination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Tooth cleaning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Pliers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Rotary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Diamond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Tungsten carbide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abrasives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Finishers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Steel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Root canal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Oscollating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Sonic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Ultrasonic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Implant Dentistry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Augmentation products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Implants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Implantation instruments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Connecting parts for supra reconstructions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Retention anchors and pins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11701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Parapulpal pins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11702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Root canal anchors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W w:w="4678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15"/>
        <w:gridCol w:w="3446"/>
      </w:tblGrid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Prophylaxis/Dental and oral hygiene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Patient information work aids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Prophylactic equipment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Interdental brushes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Oral irrigators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Plaque detectors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Prophylactic remedies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Sealants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Tooth brushes, electromechanic and ultrasonic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Toothbrushes, manual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Toothpaste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Dental care products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Denture adhesives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Denture care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Dental floss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Cosmetic dentistry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Cosmetic dentistry supplies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Bleaching materials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Dental laboratory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Functional equipment for dental laboratories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Work benches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20102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Functional cabinets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20103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Plaster bins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20104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Plaster benches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Functional systems for dental laboratories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Evacuation equipment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Lighting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CAD/CAM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Plaster processing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20205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processing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20206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Synthetic resin processing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20207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Alloy processing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20208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Wax processing systems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CAD/CAM material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20301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Precious metal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20302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Synthetic resin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20304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Non-precious</w:t>
            </w:r>
          </w:p>
        </w:tc>
      </w:tr>
      <w:tr>
        <w:trPr>
          <w:trHeight w:val="286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Titanium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W w:w="439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"/>
        <w:gridCol w:w="3160"/>
      </w:tblGrid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Dental laboratory equipment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Blasting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Boiling-out and steam jet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Burners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Dosing and mixing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Milling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Galvanic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Casting machines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furnaces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Soldering and welding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 trimmers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Parallelometers / Surveyors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Polishing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Polymerisation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Presses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Silicone mixer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Deep drawing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Vibrators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Preheating ovens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Additional devices for dental laboratories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Sintering furnaces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20421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3D printing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Modelling materials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20501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Modelling plastics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Waxes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Model materials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20601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Plasters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20602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 resins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Materials for inlays, crowns and bridges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materials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Synthetic resins for inlays, crowns and bridges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Metals/alloys (inlays, crowns and bridges)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Denture materials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20801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Magnet systems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20802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 casting alloys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20803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Denture base polymers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20804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Materials for individual impression trays etc.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Materials for orthodontic equipment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W w:w="4678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817"/>
        <w:gridCol w:w="3410"/>
      </w:tblGrid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Work Aids and Materials for dental laboratory purposes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General work aids and auxiliary materials for dental laboratory purposes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Duplicating materials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Investment materials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20904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Instrument stands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20905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Insulating materials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20906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Adhesives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20907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Flasks / Muffles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20908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Solders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20909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Soldering aids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20910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 base and splitcast systems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20911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 pins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20912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Polishing materials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20913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Deep drawing foils and plates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Motors and handpieces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21001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Articulators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Handpieces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21003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Engines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Hand instruments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21101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Mixing instruments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21102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Plaster knives and saws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21103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Measuring instruments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21104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Modelling instruments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21105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Laboratory pliers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Rotary tools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21201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Diamond instruments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21202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Tungsten carbide burs and grinders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21203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abrasives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21204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Finishers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21205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Steel burs and grinders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Orthodontic construction elements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21301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Orthodontic expansion and other screws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21302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Orthodontic wires a.o.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21303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Orthodontic brackets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Reconstruction auxiliaries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21401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Anchors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21402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Wires</w:t>
            </w:r>
          </w:p>
        </w:tc>
      </w:tr>
      <w:tr>
        <w:trPr>
          <w:trHeight w:val="96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21403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Attachments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10"/>
        <w:tblW w:w="439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101"/>
        <w:gridCol w:w="3160"/>
      </w:tblGrid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Prefabricated mouldings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21501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Assembled bridges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21502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Plastic mouldings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21503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Temporary crowns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21504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Wax mouldings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Artificial teeth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Ceramic teeth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21602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Acrylic resin teeth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Infection control and maintenance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Sterilization/Disinfectant devices and auxiliaries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Disinfecting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Disinfectant dispensers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Sumps for instrumental disinfectants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Sealing equipment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Cleaning and disinfection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Sterilization control agents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Sterilization wrappings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Sterilizer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30109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Tray and other container systems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Disinfectants (chemical)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Impression and denture disinfectants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Decontaminating agents for evacuation equipment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Disinfectants for surfaces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Disinfectants for hand and skin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Disinfectants for instruments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Instrument cleaning and disinfecting agents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Water disinfection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Professional and protective clothing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Professional clothes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Gloves (medical)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Light and laser protection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Protective goggles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Protective gloves (maintenance)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Protective masks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30307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Protective wraps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Professional and protective clothing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30401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Cleaning agent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30402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Cleaning and maintenance devices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30403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Technical maintenance work aids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30404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Ultrasonic cleaning devices</w:t>
            </w:r>
          </w:p>
        </w:tc>
      </w:tr>
    </w:tbl>
    <w:tbl>
      <w:tblPr>
        <w:tblStyle w:val="10"/>
        <w:tblpPr w:leftFromText="180" w:rightFromText="180" w:vertAnchor="page" w:horzAnchor="page" w:tblpX="1238" w:tblpY="1974"/>
        <w:tblW w:w="4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4"/>
        <w:gridCol w:w="3395"/>
      </w:tblGrid>
      <w:tr>
        <w:trPr>
          <w:trHeight w:val="3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Services, information, communication and organization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Accountancy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Training and further education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Banks, insurance companies, transport of valuable goods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40104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Disposal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40105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Trade associations, institutions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40106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Production and maintenance of dental prostheses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40107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Marketing and marketing communication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Quality management</w:t>
            </w:r>
          </w:p>
        </w:tc>
      </w:tr>
      <w:tr>
        <w:trPr>
          <w:trHeight w:val="3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40109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Service offerings for dental equipment, drivetrains and tools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40110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Consulting</w:t>
            </w:r>
          </w:p>
        </w:tc>
      </w:tr>
      <w:tr>
        <w:trPr>
          <w:trHeight w:val="3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40111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Support for validation of cleaning, disinfection and sterilization procedures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Electronic data processing solutions for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40201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Implant planning systems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40202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Surgical robots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40203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dental practice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40204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dental laboratory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spacing w:line="200" w:lineRule="exact"/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Information, organization and communication work aids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Filing systems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Demonstration and training models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Forms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40304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Communication systems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40305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Organizational software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40306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Recall systems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40307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X-ray file systems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40308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Safety systems/equipment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Media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40401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Professional books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40402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Professional journals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40403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Informational and educational software</w:t>
            </w:r>
          </w:p>
        </w:tc>
      </w:tr>
      <w:tr>
        <w:trPr>
          <w:trHeight w:val="1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40404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Internet and online services</w:t>
            </w:r>
          </w:p>
        </w:tc>
      </w:tr>
    </w:tbl>
    <w:p>
      <w:pPr>
        <w:rPr>
          <w:rFonts w:asciiTheme="minorHAnsi" w:hAnsiTheme="minorHAnsi" w:cstheme="minorHAnsi"/>
          <w:sz w:val="21"/>
          <w:szCs w:val="21"/>
        </w:rPr>
      </w:pPr>
    </w:p>
    <w:p>
      <w:pPr>
        <w:rPr>
          <w:rFonts w:asciiTheme="minorHAnsi" w:hAnsiTheme="minorHAnsi" w:cstheme="minorHAnsi"/>
          <w:sz w:val="21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egoe UI Emoj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b/>
        <w:sz w:val="22"/>
        <w:szCs w:val="24"/>
      </w:rPr>
    </w:pPr>
    <w:r>
      <w:rPr>
        <w:rFonts w:ascii="Arial" w:hAnsi="Arial" w:cs="Arial"/>
        <w:b/>
        <w:sz w:val="2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257800" cy="0"/>
              <wp:effectExtent l="0" t="0" r="1905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JYVf90AAAAAIBAAAPAAAAAAAAAAEA&#10;IAAAADgAAABkcnMvZG93bnJldi54bWxQSwECFAAUAAAACACHTuJAzu567cgBAABcAwAADgAAAAAA&#10;AAABACAAAAA1AQAAZHJzL2Uyb0RvYy54bWxQSwUGAAAAAAYABgBZAQAAb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cs="Arial"/>
        <w:b/>
        <w:sz w:val="22"/>
        <w:szCs w:val="24"/>
      </w:rPr>
      <w:t>B</w:t>
    </w:r>
    <w:r>
      <w:rPr>
        <w:rFonts w:ascii="Arial" w:cs="Arial"/>
        <w:b/>
        <w:sz w:val="22"/>
        <w:szCs w:val="24"/>
      </w:rPr>
      <w:t>eijing</w:t>
    </w:r>
    <w:r>
      <w:rPr>
        <w:rFonts w:hint="eastAsia" w:ascii="Arial" w:cs="Arial"/>
        <w:b/>
        <w:sz w:val="22"/>
        <w:szCs w:val="24"/>
      </w:rPr>
      <w:t>·</w:t>
    </w:r>
    <w:r>
      <w:rPr>
        <w:rFonts w:ascii="Arial" w:cs="Arial"/>
        <w:b/>
        <w:sz w:val="22"/>
        <w:szCs w:val="24"/>
      </w:rPr>
      <w:t>China National Convention Center</w:t>
    </w:r>
    <w:r>
      <w:rPr>
        <w:rFonts w:ascii="Arial" w:hAnsi="Arial" w:cs="Arial"/>
        <w:b/>
        <w:sz w:val="22"/>
        <w:szCs w:val="24"/>
      </w:rPr>
      <w:t xml:space="preserve"> </w:t>
    </w:r>
    <w:r>
      <w:rPr>
        <w:rFonts w:hint="eastAsia" w:ascii="Arial" w:hAnsi="Arial" w:cs="Arial"/>
        <w:b/>
        <w:sz w:val="22"/>
        <w:szCs w:val="24"/>
      </w:rPr>
      <w:t xml:space="preserve">     </w:t>
    </w:r>
    <w:r>
      <w:rPr>
        <w:rFonts w:ascii="Arial" w:hAnsi="Arial" w:cs="Arial"/>
        <w:b/>
        <w:sz w:val="22"/>
        <w:szCs w:val="24"/>
      </w:rPr>
      <w:t xml:space="preserve">      </w:t>
    </w:r>
    <w:r>
      <w:rPr>
        <w:rFonts w:hint="eastAsia" w:ascii="Arial" w:hAnsi="Arial" w:cs="Arial"/>
        <w:b/>
        <w:sz w:val="22"/>
        <w:szCs w:val="24"/>
      </w:rPr>
      <w:t xml:space="preserve">       </w:t>
    </w:r>
    <w:r>
      <w:rPr>
        <w:rFonts w:ascii="Arial" w:hAnsi="Arial" w:cs="Arial"/>
        <w:b/>
        <w:sz w:val="22"/>
        <w:szCs w:val="24"/>
      </w:rPr>
      <w:t xml:space="preserve">  20</w:t>
    </w:r>
    <w:r>
      <w:rPr>
        <w:rFonts w:hint="eastAsia" w:ascii="Arial" w:hAnsi="Arial" w:cs="Arial"/>
        <w:b/>
        <w:sz w:val="22"/>
        <w:szCs w:val="24"/>
      </w:rPr>
      <w:t>2</w:t>
    </w:r>
    <w:r>
      <w:rPr>
        <w:rFonts w:hint="default" w:ascii="Arial" w:hAnsi="Arial" w:cs="Arial"/>
        <w:b/>
        <w:sz w:val="22"/>
        <w:szCs w:val="24"/>
      </w:rPr>
      <w:t>1</w:t>
    </w:r>
    <w:r>
      <w:rPr>
        <w:rFonts w:ascii="Arial" w:cs="Arial"/>
        <w:b/>
        <w:sz w:val="22"/>
        <w:szCs w:val="24"/>
      </w:rPr>
      <w:t>.</w:t>
    </w:r>
    <w:r>
      <w:rPr>
        <w:rFonts w:ascii="Arial" w:hAnsi="Arial" w:cs="Arial"/>
        <w:b/>
        <w:sz w:val="22"/>
        <w:szCs w:val="24"/>
      </w:rPr>
      <w:t>6</w:t>
    </w:r>
    <w:r>
      <w:rPr>
        <w:rFonts w:ascii="Arial" w:cs="Arial"/>
        <w:b/>
        <w:sz w:val="22"/>
        <w:szCs w:val="24"/>
      </w:rPr>
      <w:t>.</w:t>
    </w:r>
    <w:r>
      <w:rPr>
        <w:rFonts w:hint="eastAsia" w:ascii="Arial" w:hAnsi="Arial" w:cs="Arial"/>
        <w:b/>
        <w:sz w:val="22"/>
        <w:szCs w:val="24"/>
      </w:rPr>
      <w:t>9</w:t>
    </w:r>
    <w:r>
      <w:rPr>
        <w:rFonts w:ascii="Arial" w:hAnsi="Arial" w:cs="Arial"/>
        <w:b/>
        <w:sz w:val="22"/>
        <w:szCs w:val="24"/>
      </w:rPr>
      <w:t>-6.1</w:t>
    </w:r>
    <w:r>
      <w:rPr>
        <w:rFonts w:hint="eastAsia" w:ascii="Arial" w:hAnsi="Arial" w:cs="Arial"/>
        <w:b/>
        <w:sz w:val="22"/>
        <w:szCs w:val="24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</w:rPr>
      <w:drawing>
        <wp:inline distT="0" distB="0" distL="0" distR="0">
          <wp:extent cx="354330" cy="354330"/>
          <wp:effectExtent l="0" t="0" r="7620" b="7620"/>
          <wp:docPr id="5" name="图片 5" descr="E:\口腔展相关\2017年口腔展\相关印刷设计文稿等\Sino-Dental LOGO (最新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口腔展相关\2017年口腔展\相关印刷设计文稿等\Sino-Dental LOGO (最新)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 l="10185" t="15332" r="11563" b="14789"/>
                  <a:stretch>
                    <a:fillRect/>
                  </a:stretch>
                </pic:blipFill>
                <pic:spPr>
                  <a:xfrm>
                    <a:off x="0" y="0"/>
                    <a:ext cx="359683" cy="35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4"/>
        <w:lang w:val="it-IT"/>
      </w:rPr>
      <w:t>Sino-Dental</w:t>
    </w:r>
    <w:r>
      <w:rPr>
        <w:rFonts w:ascii="Segoe UI Emoji" w:hAnsi="Segoe UI Emoji" w:eastAsia="Segoe UI Emoji" w:cs="Segoe UI Emoji"/>
        <w:b/>
        <w:sz w:val="22"/>
        <w:szCs w:val="24"/>
        <w:vertAlign w:val="superscript"/>
        <w:lang w:val="it-IT"/>
      </w:rPr>
      <w:t>®</w:t>
    </w:r>
    <w:r>
      <w:rPr>
        <w:rFonts w:ascii="Arial" w:hAnsi="Arial" w:cs="Arial"/>
        <w:b/>
        <w:sz w:val="22"/>
        <w:szCs w:val="24"/>
        <w:lang w:val="it-IT"/>
      </w:rPr>
      <w:t xml:space="preserve">                              </w:t>
    </w:r>
    <w:r>
      <w:rPr>
        <w:rFonts w:hint="eastAsia" w:ascii="Arial" w:hAnsi="Arial" w:cs="Arial"/>
        <w:b/>
        <w:sz w:val="22"/>
        <w:szCs w:val="24"/>
        <w:lang w:val="it-IT"/>
      </w:rPr>
      <w:t xml:space="preserve">      ww</w:t>
    </w:r>
    <w:r>
      <w:rPr>
        <w:rFonts w:ascii="Arial" w:hAnsi="Arial" w:cs="Arial"/>
        <w:b/>
        <w:sz w:val="22"/>
        <w:szCs w:val="24"/>
        <w:lang w:val="it-IT"/>
      </w:rPr>
      <w:t>w.sinodent.com.cn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2FF"/>
    <w:multiLevelType w:val="multilevel"/>
    <w:tmpl w:val="0D0F32FF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A40A8"/>
    <w:multiLevelType w:val="multilevel"/>
    <w:tmpl w:val="3C3A40A8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2">
    <w:nsid w:val="763934C6"/>
    <w:multiLevelType w:val="multilevel"/>
    <w:tmpl w:val="763934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6"/>
    <w:rsid w:val="00003B81"/>
    <w:rsid w:val="00020D3E"/>
    <w:rsid w:val="00026CC2"/>
    <w:rsid w:val="00051DE2"/>
    <w:rsid w:val="0006610B"/>
    <w:rsid w:val="00073F78"/>
    <w:rsid w:val="000744B6"/>
    <w:rsid w:val="0008634E"/>
    <w:rsid w:val="000A1553"/>
    <w:rsid w:val="000B0634"/>
    <w:rsid w:val="000B5DFF"/>
    <w:rsid w:val="000D2C9D"/>
    <w:rsid w:val="000D2D9E"/>
    <w:rsid w:val="000E4411"/>
    <w:rsid w:val="000F100D"/>
    <w:rsid w:val="000F7CA6"/>
    <w:rsid w:val="0010686B"/>
    <w:rsid w:val="00116AD6"/>
    <w:rsid w:val="00120494"/>
    <w:rsid w:val="001222E2"/>
    <w:rsid w:val="00132B6C"/>
    <w:rsid w:val="00142886"/>
    <w:rsid w:val="00151029"/>
    <w:rsid w:val="001515AD"/>
    <w:rsid w:val="00154D17"/>
    <w:rsid w:val="00155A4F"/>
    <w:rsid w:val="0018247C"/>
    <w:rsid w:val="00182E70"/>
    <w:rsid w:val="00186208"/>
    <w:rsid w:val="001908BE"/>
    <w:rsid w:val="001B4431"/>
    <w:rsid w:val="001D119A"/>
    <w:rsid w:val="001D50FE"/>
    <w:rsid w:val="001E149C"/>
    <w:rsid w:val="001E1FD1"/>
    <w:rsid w:val="001E3DAF"/>
    <w:rsid w:val="001F4A1E"/>
    <w:rsid w:val="00203132"/>
    <w:rsid w:val="00203667"/>
    <w:rsid w:val="00216023"/>
    <w:rsid w:val="002315AE"/>
    <w:rsid w:val="00242D64"/>
    <w:rsid w:val="00243419"/>
    <w:rsid w:val="00250B87"/>
    <w:rsid w:val="00250C01"/>
    <w:rsid w:val="00253543"/>
    <w:rsid w:val="00290F14"/>
    <w:rsid w:val="002B6D96"/>
    <w:rsid w:val="002B7925"/>
    <w:rsid w:val="002C45B2"/>
    <w:rsid w:val="002D073E"/>
    <w:rsid w:val="002D1296"/>
    <w:rsid w:val="002F44CD"/>
    <w:rsid w:val="00304499"/>
    <w:rsid w:val="003152E2"/>
    <w:rsid w:val="00317C82"/>
    <w:rsid w:val="00326BC4"/>
    <w:rsid w:val="00326D6C"/>
    <w:rsid w:val="003317B6"/>
    <w:rsid w:val="0035302B"/>
    <w:rsid w:val="00354B41"/>
    <w:rsid w:val="00360AD4"/>
    <w:rsid w:val="00367EDC"/>
    <w:rsid w:val="00377827"/>
    <w:rsid w:val="003857E1"/>
    <w:rsid w:val="00393A28"/>
    <w:rsid w:val="003A55FD"/>
    <w:rsid w:val="003B36C3"/>
    <w:rsid w:val="003C59AF"/>
    <w:rsid w:val="003E1CEC"/>
    <w:rsid w:val="003E628D"/>
    <w:rsid w:val="003E670C"/>
    <w:rsid w:val="003F1156"/>
    <w:rsid w:val="003F152F"/>
    <w:rsid w:val="003F6886"/>
    <w:rsid w:val="0041036C"/>
    <w:rsid w:val="004364FD"/>
    <w:rsid w:val="00437A97"/>
    <w:rsid w:val="0047452F"/>
    <w:rsid w:val="00480A6F"/>
    <w:rsid w:val="004838F5"/>
    <w:rsid w:val="00483F9F"/>
    <w:rsid w:val="00495E95"/>
    <w:rsid w:val="004A59AC"/>
    <w:rsid w:val="004B6012"/>
    <w:rsid w:val="004D17B1"/>
    <w:rsid w:val="004E7049"/>
    <w:rsid w:val="004F136C"/>
    <w:rsid w:val="004F7E48"/>
    <w:rsid w:val="005002E5"/>
    <w:rsid w:val="00516A98"/>
    <w:rsid w:val="00524651"/>
    <w:rsid w:val="00534791"/>
    <w:rsid w:val="00536815"/>
    <w:rsid w:val="00545E99"/>
    <w:rsid w:val="00545FFD"/>
    <w:rsid w:val="00551658"/>
    <w:rsid w:val="00552684"/>
    <w:rsid w:val="00555FD4"/>
    <w:rsid w:val="005765F2"/>
    <w:rsid w:val="00585C39"/>
    <w:rsid w:val="005A209F"/>
    <w:rsid w:val="005B140A"/>
    <w:rsid w:val="005B15FC"/>
    <w:rsid w:val="005B33E0"/>
    <w:rsid w:val="005B654A"/>
    <w:rsid w:val="005C0783"/>
    <w:rsid w:val="005C4174"/>
    <w:rsid w:val="005D4C4A"/>
    <w:rsid w:val="005D732D"/>
    <w:rsid w:val="005E4382"/>
    <w:rsid w:val="005F3C04"/>
    <w:rsid w:val="005F4A62"/>
    <w:rsid w:val="005F605E"/>
    <w:rsid w:val="00611DA2"/>
    <w:rsid w:val="006349EE"/>
    <w:rsid w:val="00654468"/>
    <w:rsid w:val="00657734"/>
    <w:rsid w:val="0066567A"/>
    <w:rsid w:val="006819AC"/>
    <w:rsid w:val="00686387"/>
    <w:rsid w:val="006B4508"/>
    <w:rsid w:val="006B5082"/>
    <w:rsid w:val="006C6868"/>
    <w:rsid w:val="006C6D46"/>
    <w:rsid w:val="006D446D"/>
    <w:rsid w:val="006E0D8F"/>
    <w:rsid w:val="006F07EE"/>
    <w:rsid w:val="006F4B3B"/>
    <w:rsid w:val="006F7353"/>
    <w:rsid w:val="00711EE1"/>
    <w:rsid w:val="00711FB5"/>
    <w:rsid w:val="00727D14"/>
    <w:rsid w:val="00732DB6"/>
    <w:rsid w:val="00744ADB"/>
    <w:rsid w:val="00746165"/>
    <w:rsid w:val="00767621"/>
    <w:rsid w:val="00772557"/>
    <w:rsid w:val="007755F0"/>
    <w:rsid w:val="00776E41"/>
    <w:rsid w:val="007841D3"/>
    <w:rsid w:val="00785AF7"/>
    <w:rsid w:val="007867B5"/>
    <w:rsid w:val="007A6295"/>
    <w:rsid w:val="007B2F96"/>
    <w:rsid w:val="007B6DF7"/>
    <w:rsid w:val="007C52D9"/>
    <w:rsid w:val="007C5540"/>
    <w:rsid w:val="007D3360"/>
    <w:rsid w:val="007D36AA"/>
    <w:rsid w:val="007E1D24"/>
    <w:rsid w:val="007F6D05"/>
    <w:rsid w:val="00803986"/>
    <w:rsid w:val="00803991"/>
    <w:rsid w:val="00821721"/>
    <w:rsid w:val="008264FE"/>
    <w:rsid w:val="00826BC1"/>
    <w:rsid w:val="00826DA3"/>
    <w:rsid w:val="00827103"/>
    <w:rsid w:val="008508D4"/>
    <w:rsid w:val="0086311A"/>
    <w:rsid w:val="008653EB"/>
    <w:rsid w:val="00875301"/>
    <w:rsid w:val="00894C1E"/>
    <w:rsid w:val="008B7854"/>
    <w:rsid w:val="008F0755"/>
    <w:rsid w:val="0090101E"/>
    <w:rsid w:val="009029B0"/>
    <w:rsid w:val="00910F87"/>
    <w:rsid w:val="00921110"/>
    <w:rsid w:val="0092402B"/>
    <w:rsid w:val="00925CB6"/>
    <w:rsid w:val="009267A4"/>
    <w:rsid w:val="009449E4"/>
    <w:rsid w:val="009661A8"/>
    <w:rsid w:val="00984556"/>
    <w:rsid w:val="00987CD6"/>
    <w:rsid w:val="00995C3F"/>
    <w:rsid w:val="009A20E4"/>
    <w:rsid w:val="009A3B3C"/>
    <w:rsid w:val="009B3050"/>
    <w:rsid w:val="009C35B2"/>
    <w:rsid w:val="009C6839"/>
    <w:rsid w:val="009C7BDC"/>
    <w:rsid w:val="009D518A"/>
    <w:rsid w:val="009D64F9"/>
    <w:rsid w:val="009E4674"/>
    <w:rsid w:val="009E6A73"/>
    <w:rsid w:val="009F08ED"/>
    <w:rsid w:val="009F3EE1"/>
    <w:rsid w:val="009F731B"/>
    <w:rsid w:val="00A11735"/>
    <w:rsid w:val="00A12AA8"/>
    <w:rsid w:val="00A22A7A"/>
    <w:rsid w:val="00A400A9"/>
    <w:rsid w:val="00A50B4F"/>
    <w:rsid w:val="00A93ACD"/>
    <w:rsid w:val="00A9489A"/>
    <w:rsid w:val="00A95B20"/>
    <w:rsid w:val="00A9752C"/>
    <w:rsid w:val="00AA2927"/>
    <w:rsid w:val="00AA5C38"/>
    <w:rsid w:val="00AC577D"/>
    <w:rsid w:val="00AE0A58"/>
    <w:rsid w:val="00AE6CE7"/>
    <w:rsid w:val="00AF69BA"/>
    <w:rsid w:val="00B02373"/>
    <w:rsid w:val="00B0407A"/>
    <w:rsid w:val="00B10D92"/>
    <w:rsid w:val="00B115E1"/>
    <w:rsid w:val="00B34D1C"/>
    <w:rsid w:val="00B3521B"/>
    <w:rsid w:val="00B419FC"/>
    <w:rsid w:val="00B44F19"/>
    <w:rsid w:val="00B55E84"/>
    <w:rsid w:val="00B601EC"/>
    <w:rsid w:val="00B6041A"/>
    <w:rsid w:val="00B64340"/>
    <w:rsid w:val="00B65F82"/>
    <w:rsid w:val="00B82771"/>
    <w:rsid w:val="00B91177"/>
    <w:rsid w:val="00B93E39"/>
    <w:rsid w:val="00BA5414"/>
    <w:rsid w:val="00BD27E7"/>
    <w:rsid w:val="00BD5CE4"/>
    <w:rsid w:val="00BD7E2A"/>
    <w:rsid w:val="00BE3279"/>
    <w:rsid w:val="00C01F7D"/>
    <w:rsid w:val="00C14317"/>
    <w:rsid w:val="00C20CA0"/>
    <w:rsid w:val="00C239F3"/>
    <w:rsid w:val="00C326BF"/>
    <w:rsid w:val="00C36D17"/>
    <w:rsid w:val="00C45813"/>
    <w:rsid w:val="00C4591D"/>
    <w:rsid w:val="00C5278F"/>
    <w:rsid w:val="00C61817"/>
    <w:rsid w:val="00C6430E"/>
    <w:rsid w:val="00C92B41"/>
    <w:rsid w:val="00CC7401"/>
    <w:rsid w:val="00CC7805"/>
    <w:rsid w:val="00CE0ED2"/>
    <w:rsid w:val="00CE4BAE"/>
    <w:rsid w:val="00CF02F9"/>
    <w:rsid w:val="00CF1507"/>
    <w:rsid w:val="00D062CB"/>
    <w:rsid w:val="00D248AE"/>
    <w:rsid w:val="00D3110C"/>
    <w:rsid w:val="00D31B8C"/>
    <w:rsid w:val="00D57098"/>
    <w:rsid w:val="00D653F8"/>
    <w:rsid w:val="00D65C5F"/>
    <w:rsid w:val="00D818B2"/>
    <w:rsid w:val="00D8375F"/>
    <w:rsid w:val="00D903E8"/>
    <w:rsid w:val="00D9757F"/>
    <w:rsid w:val="00DC274D"/>
    <w:rsid w:val="00DE7428"/>
    <w:rsid w:val="00E01E10"/>
    <w:rsid w:val="00E03A11"/>
    <w:rsid w:val="00E049E1"/>
    <w:rsid w:val="00E07798"/>
    <w:rsid w:val="00E212FF"/>
    <w:rsid w:val="00E2164C"/>
    <w:rsid w:val="00E222EB"/>
    <w:rsid w:val="00E25C53"/>
    <w:rsid w:val="00E34417"/>
    <w:rsid w:val="00E36747"/>
    <w:rsid w:val="00E64E89"/>
    <w:rsid w:val="00E70A3D"/>
    <w:rsid w:val="00E778D5"/>
    <w:rsid w:val="00E82BF1"/>
    <w:rsid w:val="00EA42B0"/>
    <w:rsid w:val="00EB2200"/>
    <w:rsid w:val="00EE2C6C"/>
    <w:rsid w:val="00EE63C2"/>
    <w:rsid w:val="00EF24F2"/>
    <w:rsid w:val="00EF45FF"/>
    <w:rsid w:val="00EF4AB8"/>
    <w:rsid w:val="00F01F6A"/>
    <w:rsid w:val="00F06757"/>
    <w:rsid w:val="00F1744C"/>
    <w:rsid w:val="00F26636"/>
    <w:rsid w:val="00F32D4A"/>
    <w:rsid w:val="00F35948"/>
    <w:rsid w:val="00F420DA"/>
    <w:rsid w:val="00F61EE0"/>
    <w:rsid w:val="00F66C06"/>
    <w:rsid w:val="00F66D6B"/>
    <w:rsid w:val="00F75DFC"/>
    <w:rsid w:val="00F81BBB"/>
    <w:rsid w:val="00FA18C7"/>
    <w:rsid w:val="00FA4C48"/>
    <w:rsid w:val="00FA7BB4"/>
    <w:rsid w:val="00FB0464"/>
    <w:rsid w:val="00FB69FB"/>
    <w:rsid w:val="00FC3F12"/>
    <w:rsid w:val="00FC48FC"/>
    <w:rsid w:val="00FD2C48"/>
    <w:rsid w:val="0D6D6C6D"/>
    <w:rsid w:val="389638F9"/>
    <w:rsid w:val="5B122EE0"/>
    <w:rsid w:val="6BA78642"/>
    <w:rsid w:val="6F7E683B"/>
    <w:rsid w:val="777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7"/>
    <w:link w:val="6"/>
    <w:qFormat/>
    <w:uiPriority w:val="0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批注文字 Char"/>
    <w:basedOn w:val="7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主题 Char"/>
    <w:basedOn w:val="16"/>
    <w:link w:val="2"/>
    <w:semiHidden/>
    <w:qFormat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Revision"/>
    <w:hidden/>
    <w:semiHidden/>
    <w:qFormat/>
    <w:uiPriority w:val="99"/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7</Pages>
  <Words>2051</Words>
  <Characters>11695</Characters>
  <Lines>97</Lines>
  <Paragraphs>27</Paragraphs>
  <ScaleCrop>false</ScaleCrop>
  <LinksUpToDate>false</LinksUpToDate>
  <CharactersWithSpaces>13719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2019-10-16T01:49:00Z</dcterms:created>
  <dc:creator>zhanghaixia</dc:creator>
  <cp:lastModifiedBy>zhenren</cp:lastModifiedBy>
  <cp:lastPrinted>2017-10-11T07:53:00Z</cp:lastPrinted>
  <dcterms:modified xsi:type="dcterms:W3CDTF">2021-02-24T14:50:32Z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